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New Hire Onboarding Checklist</w:t>
      </w:r>
    </w:p>
    <w:p>
      <w:r>
        <w:t>Manager and new hire should complete the following in the first week.</w:t>
      </w:r>
    </w:p>
    <w:p>
      <w:r>
        <w:rPr>
          <w:b/>
          <w:sz w:val="22"/>
        </w:rPr>
        <w:t>Before day one</w:t>
      </w:r>
    </w:p>
    <w:p>
      <w:pPr>
        <w:pStyle w:val="ListBullet"/>
      </w:pPr>
      <w:r>
        <w:t>IT account and email requested via #it-helpdesk.</w:t>
      </w:r>
    </w:p>
    <w:p>
      <w:pPr>
        <w:pStyle w:val="ListBullet"/>
      </w:pPr>
      <w:r>
        <w:t>Desk, badge, and parking permit arranged.</w:t>
      </w:r>
    </w:p>
    <w:p>
      <w:pPr>
        <w:pStyle w:val="ListBullet"/>
      </w:pPr>
      <w:r>
        <w:t>Welcome packet printed.</w:t>
      </w:r>
    </w:p>
    <w:p>
      <w:r>
        <w:rPr>
          <w:b/>
          <w:sz w:val="22"/>
        </w:rPr>
        <w:t>Week one</w:t>
      </w:r>
    </w:p>
    <w:p>
      <w:pPr>
        <w:pStyle w:val="ListBullet"/>
      </w:pPr>
      <w:r>
        <w:t>Complete HR paperwork and benefits enrollment.</w:t>
      </w:r>
    </w:p>
    <w:p>
      <w:pPr>
        <w:pStyle w:val="ListBullet"/>
      </w:pPr>
      <w:r>
        <w:t>Security and lab-safety briefings.</w:t>
      </w:r>
    </w:p>
    <w:p>
      <w:pPr>
        <w:pStyle w:val="ListBullet"/>
      </w:pPr>
      <w:r>
        <w:t>Set up laptop, VPN, and MFA.</w:t>
      </w:r>
    </w:p>
    <w:p>
      <w:pPr>
        <w:pStyle w:val="ListBullet"/>
      </w:pPr>
      <w:r>
        <w:t>Intro meetings with team leads.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SLS-INT-0016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ref=SLS-INT-0016; canary=https://canary.salish.systems/t/sls-int-0016-4f5e8f8290.png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